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48" w:rsidRPr="00427948" w:rsidRDefault="00427948" w:rsidP="00427948">
      <w:pPr>
        <w:shd w:val="clear" w:color="auto" w:fill="FFFFFF"/>
        <w:spacing w:before="360" w:after="0" w:line="240" w:lineRule="auto"/>
        <w:jc w:val="center"/>
        <w:outlineLvl w:val="0"/>
        <w:rPr>
          <w:rFonts w:ascii="Times New Roman" w:eastAsia="Times New Roman" w:hAnsi="Times New Roman" w:cs="Times New Roman"/>
          <w:b/>
          <w:bCs/>
          <w:color w:val="273350"/>
          <w:kern w:val="36"/>
          <w:sz w:val="28"/>
          <w:szCs w:val="28"/>
          <w:lang w:eastAsia="ru-RU"/>
        </w:rPr>
      </w:pPr>
      <w:r w:rsidRPr="00427948">
        <w:rPr>
          <w:rFonts w:ascii="Times New Roman" w:eastAsia="Times New Roman" w:hAnsi="Times New Roman" w:cs="Times New Roman"/>
          <w:b/>
          <w:bCs/>
          <w:color w:val="273350"/>
          <w:kern w:val="36"/>
          <w:sz w:val="28"/>
          <w:szCs w:val="28"/>
          <w:lang w:eastAsia="ru-RU"/>
        </w:rPr>
        <w:t>Ответственность за участие и содействие террористической и экстремистской деятельности</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b/>
          <w:bCs/>
          <w:color w:val="273350"/>
          <w:sz w:val="28"/>
          <w:szCs w:val="28"/>
          <w:lang w:eastAsia="ru-RU"/>
        </w:rPr>
        <w:t>Экстремизм</w:t>
      </w:r>
      <w:r w:rsidRPr="00427948">
        <w:rPr>
          <w:rFonts w:ascii="Times New Roman" w:eastAsia="Times New Roman" w:hAnsi="Times New Roman" w:cs="Times New Roman"/>
          <w:color w:val="273350"/>
          <w:sz w:val="28"/>
          <w:szCs w:val="28"/>
          <w:lang w:eastAsia="ru-RU"/>
        </w:rPr>
        <w:t> – это приверженность к крайним взглядам, позициям и мерам в общественной деятельности. Выражается в различных формах, начиная от проявлений, не выходящих за конституционные рамки, и заканчивая такими острыми и общественно опасными формами, как провокация беспорядков, гражданское неповиновение, мятеж, повстанческая деятельность, террористические акции. </w:t>
      </w:r>
      <w:r w:rsidRPr="00427948">
        <w:rPr>
          <w:rFonts w:ascii="Times New Roman" w:eastAsia="Times New Roman" w:hAnsi="Times New Roman" w:cs="Times New Roman"/>
          <w:b/>
          <w:bCs/>
          <w:color w:val="273350"/>
          <w:sz w:val="28"/>
          <w:szCs w:val="28"/>
          <w:lang w:eastAsia="ru-RU"/>
        </w:rPr>
        <w:t>Терроризм </w:t>
      </w:r>
      <w:r w:rsidRPr="00427948">
        <w:rPr>
          <w:rFonts w:ascii="Times New Roman" w:eastAsia="Times New Roman" w:hAnsi="Times New Roman" w:cs="Times New Roman"/>
          <w:color w:val="273350"/>
          <w:sz w:val="28"/>
          <w:szCs w:val="28"/>
          <w:lang w:eastAsia="ru-RU"/>
        </w:rPr>
        <w:t>– одна из форм экстремизма.</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color w:val="273350"/>
          <w:sz w:val="28"/>
          <w:szCs w:val="28"/>
          <w:lang w:eastAsia="ru-RU"/>
        </w:rPr>
        <w:t xml:space="preserve">Кодексом об административных правонарушениях (далее – КоАП) предусмотрена ответственность </w:t>
      </w:r>
      <w:proofErr w:type="gramStart"/>
      <w:r w:rsidRPr="00427948">
        <w:rPr>
          <w:rFonts w:ascii="Times New Roman" w:eastAsia="Times New Roman" w:hAnsi="Times New Roman" w:cs="Times New Roman"/>
          <w:color w:val="273350"/>
          <w:sz w:val="28"/>
          <w:szCs w:val="28"/>
          <w:lang w:eastAsia="ru-RU"/>
        </w:rPr>
        <w:t>за</w:t>
      </w:r>
      <w:proofErr w:type="gramEnd"/>
      <w:r w:rsidRPr="00427948">
        <w:rPr>
          <w:rFonts w:ascii="Times New Roman" w:eastAsia="Times New Roman" w:hAnsi="Times New Roman" w:cs="Times New Roman"/>
          <w:color w:val="273350"/>
          <w:sz w:val="28"/>
          <w:szCs w:val="28"/>
          <w:lang w:eastAsia="ru-RU"/>
        </w:rPr>
        <w:t>:</w:t>
      </w:r>
    </w:p>
    <w:p w:rsid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 </w:t>
      </w:r>
      <w:r w:rsidRPr="00427948">
        <w:rPr>
          <w:rFonts w:ascii="Times New Roman" w:eastAsia="Times New Roman" w:hAnsi="Times New Roman" w:cs="Times New Roman"/>
          <w:color w:val="273350"/>
          <w:sz w:val="28"/>
          <w:szCs w:val="28"/>
          <w:lang w:eastAsia="ru-RU"/>
        </w:rPr>
        <w:t>пропаганду либо публичное демонстрирование нацистской атрибутики или символики, атрибутики экстремистских организаций, демонстрирование которых запрещены федеральными законами (статья 20.3 КоАП) за что может быть наложен административный арест на срок до 15 суток, либо штраф в размере от 1 до 100 тысяч рублей.</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 </w:t>
      </w:r>
      <w:r w:rsidRPr="00427948">
        <w:rPr>
          <w:rFonts w:ascii="Times New Roman" w:hAnsi="Times New Roman" w:cs="Times New Roman"/>
          <w:sz w:val="28"/>
          <w:szCs w:val="28"/>
        </w:rPr>
        <w:t>возбуждение ненависти либо вражды, а равно унижение человеческого достоинства (статья 20.3.1 КоАП) может быть наложен административный арест на срок до 15 суток, либо административный штрафа на граждан в размере от 10 до 20 тысяч рублей.</w:t>
      </w:r>
    </w:p>
    <w:p w:rsidR="00427948" w:rsidRPr="00427948" w:rsidRDefault="00427948" w:rsidP="00427948">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427948">
        <w:rPr>
          <w:rFonts w:ascii="Times New Roman" w:hAnsi="Times New Roman" w:cs="Times New Roman"/>
          <w:sz w:val="28"/>
          <w:szCs w:val="28"/>
        </w:rPr>
        <w:t>производство и распространение экстремистских материалов (статья 20.29 КоАП) влечет наложение административного штрафа на граждан в размере от 1 до 3 тысяч рублей либо административный арест на срок до 15 суток с конфискацией указанных материалов и оборудования, использованного для их производства.</w:t>
      </w:r>
    </w:p>
    <w:p w:rsidR="007D0338" w:rsidRPr="00427948" w:rsidRDefault="00427948" w:rsidP="00427948">
      <w:pPr>
        <w:jc w:val="both"/>
        <w:rPr>
          <w:rFonts w:ascii="Times New Roman" w:hAnsi="Times New Roman" w:cs="Times New Roman"/>
          <w:sz w:val="28"/>
          <w:szCs w:val="28"/>
        </w:rPr>
      </w:pPr>
      <w:r w:rsidRPr="00427948">
        <w:rPr>
          <w:rFonts w:ascii="Times New Roman" w:hAnsi="Times New Roman" w:cs="Times New Roman"/>
          <w:sz w:val="28"/>
          <w:szCs w:val="28"/>
        </w:rPr>
        <w:t>В соответствии с действующим Уголовным кодексом Российской Федерации (далее – УК РФ):</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1. </w:t>
      </w:r>
      <w:r w:rsidRPr="00427948">
        <w:rPr>
          <w:rFonts w:ascii="Times New Roman" w:eastAsia="Times New Roman" w:hAnsi="Times New Roman" w:cs="Times New Roman"/>
          <w:color w:val="273350"/>
          <w:sz w:val="28"/>
          <w:szCs w:val="28"/>
          <w:lang w:eastAsia="ru-RU"/>
        </w:rPr>
        <w:t>Статья 205 УК РФ. Совершение террористического акта - взрыва, поджога или иных действий, устрашающих население, создающих опасность гибели человеку, повлекших причинение смерти человеку, причинение значительного имущественного ущерба либо наступление иных тяжких последствий; действия в целях дестабилизации деятельности органов власти или международных организаций либо воздействия на принятие ими решений; совершение террористических актов на объектах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наказываются лишением свободы на срок от 10 до 20 лет или пожизненным лишением свободы.</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lastRenderedPageBreak/>
        <w:t xml:space="preserve">2. </w:t>
      </w:r>
      <w:r w:rsidRPr="00427948">
        <w:rPr>
          <w:rFonts w:ascii="Times New Roman" w:eastAsia="Times New Roman" w:hAnsi="Times New Roman" w:cs="Times New Roman"/>
          <w:color w:val="273350"/>
          <w:sz w:val="28"/>
          <w:szCs w:val="28"/>
          <w:lang w:eastAsia="ru-RU"/>
        </w:rPr>
        <w:t xml:space="preserve">Ст. 205.1 УК РФ. </w:t>
      </w:r>
      <w:proofErr w:type="gramStart"/>
      <w:r w:rsidRPr="00427948">
        <w:rPr>
          <w:rFonts w:ascii="Times New Roman" w:eastAsia="Times New Roman" w:hAnsi="Times New Roman" w:cs="Times New Roman"/>
          <w:color w:val="273350"/>
          <w:sz w:val="28"/>
          <w:szCs w:val="28"/>
          <w:lang w:eastAsia="ru-RU"/>
        </w:rPr>
        <w:t>Содействие (пособничество) террористической деятельности - склонение, вербовка, или иное вовлечение лица в совершение террористического акта, к публичным призывам к осуществлению террористической деятельности, публичным оправданиям терроризма или пропаганде терроризма, к захвату заложника, к организации незаконного вооруженного формирования или к участию в нем, к угону судна воздушного или водного транспорта либо железнодорожного подвижного состава, вооружение или подготовка лица в целях совершения хотя бы</w:t>
      </w:r>
      <w:proofErr w:type="gramEnd"/>
      <w:r w:rsidRPr="00427948">
        <w:rPr>
          <w:rFonts w:ascii="Times New Roman" w:eastAsia="Times New Roman" w:hAnsi="Times New Roman" w:cs="Times New Roman"/>
          <w:color w:val="273350"/>
          <w:sz w:val="28"/>
          <w:szCs w:val="28"/>
          <w:lang w:eastAsia="ru-RU"/>
        </w:rPr>
        <w:t xml:space="preserve"> одного из указанных преступлений, а также финансирование терроризма наказываются лишением свободы на срок от 7 до 20 лет со штрафом в размере до 1 миллиона рублей или пожизненным лишением свободы.</w:t>
      </w:r>
    </w:p>
    <w:p w:rsidR="00427948" w:rsidRPr="00427948" w:rsidRDefault="00427948" w:rsidP="00427948">
      <w:pPr>
        <w:jc w:val="both"/>
        <w:rPr>
          <w:rFonts w:ascii="Times New Roman" w:hAnsi="Times New Roman" w:cs="Times New Roman"/>
          <w:sz w:val="28"/>
          <w:szCs w:val="28"/>
        </w:rPr>
      </w:pPr>
      <w:r>
        <w:rPr>
          <w:rFonts w:ascii="Times New Roman" w:hAnsi="Times New Roman" w:cs="Times New Roman"/>
          <w:sz w:val="28"/>
          <w:szCs w:val="28"/>
        </w:rPr>
        <w:t xml:space="preserve">3. </w:t>
      </w:r>
      <w:r w:rsidRPr="00427948">
        <w:rPr>
          <w:rFonts w:ascii="Times New Roman" w:hAnsi="Times New Roman" w:cs="Times New Roman"/>
          <w:sz w:val="28"/>
          <w:szCs w:val="28"/>
        </w:rPr>
        <w:t xml:space="preserve">Статья 205.2 УК РФ. </w:t>
      </w:r>
      <w:proofErr w:type="gramStart"/>
      <w:r w:rsidRPr="00427948">
        <w:rPr>
          <w:rFonts w:ascii="Times New Roman" w:hAnsi="Times New Roman" w:cs="Times New Roman"/>
          <w:sz w:val="28"/>
          <w:szCs w:val="28"/>
        </w:rPr>
        <w:t>Публичные призывы к осуществлению террористической деятельности, публичное оправдание терроризма или пропаганда терроризма (деятельность по распространению материалов и информации, направленных на формирование идеологии терроризма, убежденности в ее привлекательности), в том числе с использованием средств массовой информации или сети «Интернет» наказываются штрафом до 1 миллиона рублей или лишением свободы на срок от 2 до 7 лет.</w:t>
      </w:r>
      <w:proofErr w:type="gramEnd"/>
    </w:p>
    <w:p w:rsidR="00427948" w:rsidRPr="00427948" w:rsidRDefault="00427948" w:rsidP="00427948">
      <w:pPr>
        <w:jc w:val="both"/>
        <w:rPr>
          <w:rFonts w:ascii="Times New Roman" w:hAnsi="Times New Roman" w:cs="Times New Roman"/>
          <w:sz w:val="28"/>
          <w:szCs w:val="28"/>
        </w:rPr>
      </w:pPr>
      <w:r>
        <w:rPr>
          <w:rFonts w:ascii="Times New Roman" w:hAnsi="Times New Roman" w:cs="Times New Roman"/>
          <w:sz w:val="28"/>
          <w:szCs w:val="28"/>
        </w:rPr>
        <w:t xml:space="preserve">4. </w:t>
      </w:r>
      <w:r w:rsidRPr="00427948">
        <w:rPr>
          <w:rFonts w:ascii="Times New Roman" w:hAnsi="Times New Roman" w:cs="Times New Roman"/>
          <w:sz w:val="28"/>
          <w:szCs w:val="28"/>
        </w:rPr>
        <w:t>Статья 205.4 УК РФ. Организация террористического сообщества (лиц, заранее объединившихся в целях осуществления террористической деятельности) и участие в нем наказываются лишением свободы на срок от 10 до 20 лет со штрафом в размере до 1 миллиона рублей или пожизненным лишением свободы.</w:t>
      </w:r>
    </w:p>
    <w:p w:rsidR="00427948" w:rsidRPr="00427948" w:rsidRDefault="00427948" w:rsidP="00427948">
      <w:pPr>
        <w:jc w:val="both"/>
        <w:rPr>
          <w:rFonts w:ascii="Times New Roman" w:hAnsi="Times New Roman" w:cs="Times New Roman"/>
          <w:sz w:val="28"/>
          <w:szCs w:val="28"/>
        </w:rPr>
      </w:pPr>
      <w:r>
        <w:rPr>
          <w:rFonts w:ascii="Times New Roman" w:hAnsi="Times New Roman" w:cs="Times New Roman"/>
          <w:sz w:val="28"/>
          <w:szCs w:val="28"/>
        </w:rPr>
        <w:t xml:space="preserve">5. </w:t>
      </w:r>
      <w:r w:rsidRPr="00427948">
        <w:rPr>
          <w:rFonts w:ascii="Times New Roman" w:hAnsi="Times New Roman" w:cs="Times New Roman"/>
          <w:sz w:val="28"/>
          <w:szCs w:val="28"/>
        </w:rPr>
        <w:t>Статья 205.5 УК РФ. Организация деятельности террористической организации и участие в деятельности такой организации наказываются лишением свободы на срок от 10 до 20 лет со штрафом в размере до 1 миллиона рублей или пожизненным лишением свободы.</w:t>
      </w:r>
    </w:p>
    <w:p w:rsidR="00427948" w:rsidRPr="00427948" w:rsidRDefault="00427948" w:rsidP="00427948">
      <w:pPr>
        <w:jc w:val="both"/>
        <w:rPr>
          <w:rFonts w:ascii="Times New Roman" w:hAnsi="Times New Roman" w:cs="Times New Roman"/>
          <w:sz w:val="28"/>
          <w:szCs w:val="28"/>
        </w:rPr>
      </w:pPr>
      <w:r>
        <w:rPr>
          <w:rFonts w:ascii="Times New Roman" w:hAnsi="Times New Roman" w:cs="Times New Roman"/>
          <w:sz w:val="28"/>
          <w:szCs w:val="28"/>
        </w:rPr>
        <w:t xml:space="preserve">6. </w:t>
      </w:r>
      <w:r w:rsidRPr="00427948">
        <w:rPr>
          <w:rFonts w:ascii="Times New Roman" w:hAnsi="Times New Roman" w:cs="Times New Roman"/>
          <w:sz w:val="28"/>
          <w:szCs w:val="28"/>
        </w:rPr>
        <w:t>Статья 205.6 УК РФ. Несообщение в органы власти о преступлении террористического характера наказывается штрафом в размере до 100 тысяч рублей, либо принудительными работами на срок до 1 года, либо лишением свободы на тот же срок.</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7. </w:t>
      </w:r>
      <w:r w:rsidRPr="00427948">
        <w:rPr>
          <w:rFonts w:ascii="Times New Roman" w:eastAsia="Times New Roman" w:hAnsi="Times New Roman" w:cs="Times New Roman"/>
          <w:color w:val="273350"/>
          <w:sz w:val="28"/>
          <w:szCs w:val="28"/>
          <w:lang w:eastAsia="ru-RU"/>
        </w:rPr>
        <w:t xml:space="preserve">Статья 206 УК РФ. </w:t>
      </w:r>
      <w:proofErr w:type="gramStart"/>
      <w:r w:rsidRPr="00427948">
        <w:rPr>
          <w:rFonts w:ascii="Times New Roman" w:eastAsia="Times New Roman" w:hAnsi="Times New Roman" w:cs="Times New Roman"/>
          <w:color w:val="273350"/>
          <w:sz w:val="28"/>
          <w:szCs w:val="28"/>
          <w:lang w:eastAsia="ru-RU"/>
        </w:rPr>
        <w:t>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с применением насилия, оружия, в том числе в отношении женщин, детей, двух и более лиц, наказываются лишением свободы на срок от 5 до 20 лет или пожизненным лишением свободы.</w:t>
      </w:r>
      <w:proofErr w:type="gramEnd"/>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8. </w:t>
      </w:r>
      <w:r w:rsidRPr="00427948">
        <w:rPr>
          <w:rFonts w:ascii="Times New Roman" w:eastAsia="Times New Roman" w:hAnsi="Times New Roman" w:cs="Times New Roman"/>
          <w:color w:val="273350"/>
          <w:sz w:val="28"/>
          <w:szCs w:val="28"/>
          <w:lang w:eastAsia="ru-RU"/>
        </w:rPr>
        <w:t xml:space="preserve">Статья 207 УК РФ. Заведомо ложное сообщение об акте терроризма - сообщение о готовящемся взрыве, поджоге или иных действиях, создающих опасность гибели или гибель людей, причинение значительного имущественного ущерба либо </w:t>
      </w:r>
      <w:r w:rsidRPr="00427948">
        <w:rPr>
          <w:rFonts w:ascii="Times New Roman" w:eastAsia="Times New Roman" w:hAnsi="Times New Roman" w:cs="Times New Roman"/>
          <w:color w:val="273350"/>
          <w:sz w:val="28"/>
          <w:szCs w:val="28"/>
          <w:lang w:eastAsia="ru-RU"/>
        </w:rPr>
        <w:lastRenderedPageBreak/>
        <w:t>наступление иных общественно опасных последствий наказывается штрафом в размере от 200 тыс. до 2 миллионов рублей или лишением свободы на срок до 10 лет.</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9. </w:t>
      </w:r>
      <w:r w:rsidRPr="00427948">
        <w:rPr>
          <w:rFonts w:ascii="Times New Roman" w:eastAsia="Times New Roman" w:hAnsi="Times New Roman" w:cs="Times New Roman"/>
          <w:color w:val="273350"/>
          <w:sz w:val="28"/>
          <w:szCs w:val="28"/>
          <w:lang w:eastAsia="ru-RU"/>
        </w:rPr>
        <w:t>Статья 208 УК РФ. Создание вооруженного формирования, не предусмотренного федеральным законом, наказываются лишением свободы на срок от 10 до 20 лет (ч.1 статьи 208 УК РФ). Участие в таком формировании,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наказывается лишением свободы на срок от 8 до 15 лет (ч.2 статьи 208 УК РФ).</w:t>
      </w:r>
    </w:p>
    <w:p w:rsidR="00427948" w:rsidRPr="00427948" w:rsidRDefault="00427948" w:rsidP="00427948">
      <w:pPr>
        <w:shd w:val="clear" w:color="auto" w:fill="FFFFFF"/>
        <w:spacing w:before="100" w:beforeAutospacing="1" w:after="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10. </w:t>
      </w:r>
      <w:r w:rsidRPr="00427948">
        <w:rPr>
          <w:rFonts w:ascii="Times New Roman" w:eastAsia="Times New Roman" w:hAnsi="Times New Roman" w:cs="Times New Roman"/>
          <w:color w:val="273350"/>
          <w:sz w:val="28"/>
          <w:szCs w:val="28"/>
          <w:lang w:eastAsia="ru-RU"/>
        </w:rPr>
        <w:t>Статья 212 УК РФ. Массовые беспорядки:</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color w:val="273350"/>
          <w:sz w:val="28"/>
          <w:szCs w:val="28"/>
          <w:lang w:eastAsia="ru-RU"/>
        </w:rPr>
        <w:t>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наказывается лишением свободы от 8 до 15 лет.</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color w:val="273350"/>
          <w:sz w:val="28"/>
          <w:szCs w:val="28"/>
          <w:lang w:eastAsia="ru-RU"/>
        </w:rPr>
        <w:t>Участие в массовых беспорядках, предусмотренных частью первой настоящей статьи, наказывается лишением свободы от 3 до 8 лет.</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color w:val="273350"/>
          <w:sz w:val="28"/>
          <w:szCs w:val="28"/>
          <w:lang w:eastAsia="ru-RU"/>
        </w:rPr>
        <w:t>Призывы к массовым беспорядкам, предусмотренным частью первой настоящей статьи, или к участию в них, а равно призывы к насилию над гражданами, наказываются ограничением свободы на срок до 2 лет, либо принудительными работами на срок до 2 лет, либо лишением свободы на тот же срок.</w:t>
      </w:r>
    </w:p>
    <w:p w:rsidR="00427948" w:rsidRPr="00427948" w:rsidRDefault="00427948" w:rsidP="00427948">
      <w:pPr>
        <w:shd w:val="clear" w:color="auto" w:fill="FFFFFF"/>
        <w:spacing w:before="100" w:beforeAutospacing="1" w:after="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11. </w:t>
      </w:r>
      <w:r w:rsidRPr="00427948">
        <w:rPr>
          <w:rFonts w:ascii="Times New Roman" w:eastAsia="Times New Roman" w:hAnsi="Times New Roman" w:cs="Times New Roman"/>
          <w:color w:val="273350"/>
          <w:sz w:val="28"/>
          <w:szCs w:val="28"/>
          <w:lang w:eastAsia="ru-RU"/>
        </w:rPr>
        <w:t>Статья 223.1 УК РФ. Незаконное изготовление взрывчатых веществ, незаконные изготовление, переделка или ремонт взрывных устройств наказываются лишением свободы на срок от 8 до 20 лет со штрафом до 1 миллиона рублей.</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12. </w:t>
      </w:r>
      <w:r w:rsidRPr="00427948">
        <w:rPr>
          <w:rFonts w:ascii="Times New Roman" w:eastAsia="Times New Roman" w:hAnsi="Times New Roman" w:cs="Times New Roman"/>
          <w:color w:val="273350"/>
          <w:sz w:val="28"/>
          <w:szCs w:val="28"/>
          <w:lang w:eastAsia="ru-RU"/>
        </w:rPr>
        <w:t xml:space="preserve">Статья 280 УК РФ. Публичные призывы к осуществлению экстремистской деятельности наказываются штрафом в размере от 100 до 300 тысяч рублей, либо принудительными работами на срок до 3 лет, либо арестом на срок от 4 до 6 месяцев, либо лишением свободы на срок до 4 лет. К экстремистской деятельности относится публичное оправдание террористической деятельности, побуждение к этнической, конфессиональной или социальной розни, распространение взглядов </w:t>
      </w:r>
      <w:proofErr w:type="gramStart"/>
      <w:r w:rsidRPr="00427948">
        <w:rPr>
          <w:rFonts w:ascii="Times New Roman" w:eastAsia="Times New Roman" w:hAnsi="Times New Roman" w:cs="Times New Roman"/>
          <w:color w:val="273350"/>
          <w:sz w:val="28"/>
          <w:szCs w:val="28"/>
          <w:lang w:eastAsia="ru-RU"/>
        </w:rPr>
        <w:t>об</w:t>
      </w:r>
      <w:proofErr w:type="gramEnd"/>
      <w:r w:rsidRPr="00427948">
        <w:rPr>
          <w:rFonts w:ascii="Times New Roman" w:eastAsia="Times New Roman" w:hAnsi="Times New Roman" w:cs="Times New Roman"/>
          <w:color w:val="273350"/>
          <w:sz w:val="28"/>
          <w:szCs w:val="28"/>
          <w:lang w:eastAsia="ru-RU"/>
        </w:rPr>
        <w:t xml:space="preserve"> исключительности либо неполноценности отдельных категорий людей, изготовление, распространение и хранение материалов экстремистского содержания, обеспечение финансирования экстремистской деятельности.</w:t>
      </w:r>
    </w:p>
    <w:p w:rsidR="00427948" w:rsidRPr="00427948" w:rsidRDefault="00427948" w:rsidP="00427948">
      <w:pPr>
        <w:shd w:val="clear" w:color="auto" w:fill="FFFFFF"/>
        <w:spacing w:before="100" w:beforeAutospacing="1" w:after="0" w:line="240" w:lineRule="auto"/>
        <w:jc w:val="both"/>
        <w:rPr>
          <w:rFonts w:ascii="Times New Roman" w:eastAsia="Times New Roman" w:hAnsi="Times New Roman" w:cs="Times New Roman"/>
          <w:color w:val="273350"/>
          <w:sz w:val="28"/>
          <w:szCs w:val="28"/>
          <w:lang w:eastAsia="ru-RU"/>
        </w:rPr>
      </w:pPr>
      <w:r>
        <w:rPr>
          <w:rFonts w:ascii="Times New Roman" w:eastAsia="Times New Roman" w:hAnsi="Times New Roman" w:cs="Times New Roman"/>
          <w:color w:val="273350"/>
          <w:sz w:val="28"/>
          <w:szCs w:val="28"/>
          <w:lang w:eastAsia="ru-RU"/>
        </w:rPr>
        <w:t xml:space="preserve">13. </w:t>
      </w:r>
      <w:r w:rsidRPr="00427948">
        <w:rPr>
          <w:rFonts w:ascii="Times New Roman" w:eastAsia="Times New Roman" w:hAnsi="Times New Roman" w:cs="Times New Roman"/>
          <w:color w:val="273350"/>
          <w:sz w:val="28"/>
          <w:szCs w:val="28"/>
          <w:lang w:eastAsia="ru-RU"/>
        </w:rPr>
        <w:t>Статья 282 УК РФ. Возбуждение ненависти либо вражды, а равно унижение человеческого достоинства наказываются штрафом в размере от 300 до 600 тысяч рублей, либо принудительными работами на срок от 2 до 5 лет, либо лишением свободы на срок от 2 до 6 лет.</w:t>
      </w:r>
    </w:p>
    <w:p w:rsidR="00427948" w:rsidRPr="00427948" w:rsidRDefault="00427948" w:rsidP="00427948">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427948">
        <w:rPr>
          <w:rFonts w:ascii="Times New Roman" w:eastAsia="Times New Roman" w:hAnsi="Times New Roman" w:cs="Times New Roman"/>
          <w:color w:val="273350"/>
          <w:sz w:val="28"/>
          <w:szCs w:val="28"/>
          <w:lang w:eastAsia="ru-RU"/>
        </w:rPr>
        <w:lastRenderedPageBreak/>
        <w:t>Также уголовная ответственность предусмотрена за организацию деятельности экстремистского сообщества (статьи 282.1, 282.2), финансирование экстремистской деятельности (статья 282.3).</w:t>
      </w:r>
    </w:p>
    <w:p w:rsidR="00427948" w:rsidRPr="00427948" w:rsidRDefault="00427948" w:rsidP="00427948">
      <w:pPr>
        <w:shd w:val="clear" w:color="auto" w:fill="FFFFFF"/>
        <w:spacing w:before="100" w:beforeAutospacing="1" w:after="180" w:line="240" w:lineRule="auto"/>
        <w:jc w:val="both"/>
        <w:rPr>
          <w:rFonts w:ascii="Times New Roman" w:eastAsia="Times New Roman" w:hAnsi="Times New Roman" w:cs="Times New Roman"/>
          <w:color w:val="273350"/>
          <w:sz w:val="28"/>
          <w:szCs w:val="28"/>
          <w:lang w:eastAsia="ru-RU"/>
        </w:rPr>
      </w:pPr>
    </w:p>
    <w:p w:rsidR="00427948" w:rsidRPr="00427948" w:rsidRDefault="00427948" w:rsidP="00427948">
      <w:pPr>
        <w:jc w:val="both"/>
        <w:rPr>
          <w:rFonts w:ascii="Times New Roman" w:hAnsi="Times New Roman" w:cs="Times New Roman"/>
          <w:sz w:val="28"/>
          <w:szCs w:val="28"/>
        </w:rPr>
      </w:pPr>
    </w:p>
    <w:sectPr w:rsidR="00427948" w:rsidRPr="00427948" w:rsidSect="004279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C46"/>
    <w:multiLevelType w:val="multilevel"/>
    <w:tmpl w:val="4CD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638E9"/>
    <w:multiLevelType w:val="multilevel"/>
    <w:tmpl w:val="E262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46870"/>
    <w:multiLevelType w:val="multilevel"/>
    <w:tmpl w:val="DB1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F5952"/>
    <w:multiLevelType w:val="multilevel"/>
    <w:tmpl w:val="B47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84FF9"/>
    <w:multiLevelType w:val="multilevel"/>
    <w:tmpl w:val="98D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1E1744"/>
    <w:multiLevelType w:val="multilevel"/>
    <w:tmpl w:val="96C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03997"/>
    <w:multiLevelType w:val="multilevel"/>
    <w:tmpl w:val="321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38"/>
    <w:rsid w:val="00427948"/>
    <w:rsid w:val="007D0338"/>
    <w:rsid w:val="00BC5E92"/>
    <w:rsid w:val="00E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03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0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238">
      <w:bodyDiv w:val="1"/>
      <w:marLeft w:val="0"/>
      <w:marRight w:val="0"/>
      <w:marTop w:val="0"/>
      <w:marBottom w:val="0"/>
      <w:divBdr>
        <w:top w:val="none" w:sz="0" w:space="0" w:color="auto"/>
        <w:left w:val="none" w:sz="0" w:space="0" w:color="auto"/>
        <w:bottom w:val="none" w:sz="0" w:space="0" w:color="auto"/>
        <w:right w:val="none" w:sz="0" w:space="0" w:color="auto"/>
      </w:divBdr>
    </w:div>
    <w:div w:id="122583146">
      <w:bodyDiv w:val="1"/>
      <w:marLeft w:val="0"/>
      <w:marRight w:val="0"/>
      <w:marTop w:val="0"/>
      <w:marBottom w:val="0"/>
      <w:divBdr>
        <w:top w:val="none" w:sz="0" w:space="0" w:color="auto"/>
        <w:left w:val="none" w:sz="0" w:space="0" w:color="auto"/>
        <w:bottom w:val="none" w:sz="0" w:space="0" w:color="auto"/>
        <w:right w:val="none" w:sz="0" w:space="0" w:color="auto"/>
      </w:divBdr>
    </w:div>
    <w:div w:id="387581331">
      <w:bodyDiv w:val="1"/>
      <w:marLeft w:val="0"/>
      <w:marRight w:val="0"/>
      <w:marTop w:val="0"/>
      <w:marBottom w:val="0"/>
      <w:divBdr>
        <w:top w:val="none" w:sz="0" w:space="0" w:color="auto"/>
        <w:left w:val="none" w:sz="0" w:space="0" w:color="auto"/>
        <w:bottom w:val="none" w:sz="0" w:space="0" w:color="auto"/>
        <w:right w:val="none" w:sz="0" w:space="0" w:color="auto"/>
      </w:divBdr>
    </w:div>
    <w:div w:id="414595144">
      <w:bodyDiv w:val="1"/>
      <w:marLeft w:val="0"/>
      <w:marRight w:val="0"/>
      <w:marTop w:val="0"/>
      <w:marBottom w:val="0"/>
      <w:divBdr>
        <w:top w:val="none" w:sz="0" w:space="0" w:color="auto"/>
        <w:left w:val="none" w:sz="0" w:space="0" w:color="auto"/>
        <w:bottom w:val="none" w:sz="0" w:space="0" w:color="auto"/>
        <w:right w:val="none" w:sz="0" w:space="0" w:color="auto"/>
      </w:divBdr>
    </w:div>
    <w:div w:id="437145066">
      <w:bodyDiv w:val="1"/>
      <w:marLeft w:val="0"/>
      <w:marRight w:val="0"/>
      <w:marTop w:val="0"/>
      <w:marBottom w:val="0"/>
      <w:divBdr>
        <w:top w:val="none" w:sz="0" w:space="0" w:color="auto"/>
        <w:left w:val="none" w:sz="0" w:space="0" w:color="auto"/>
        <w:bottom w:val="none" w:sz="0" w:space="0" w:color="auto"/>
        <w:right w:val="none" w:sz="0" w:space="0" w:color="auto"/>
      </w:divBdr>
    </w:div>
    <w:div w:id="718211515">
      <w:bodyDiv w:val="1"/>
      <w:marLeft w:val="0"/>
      <w:marRight w:val="0"/>
      <w:marTop w:val="0"/>
      <w:marBottom w:val="0"/>
      <w:divBdr>
        <w:top w:val="none" w:sz="0" w:space="0" w:color="auto"/>
        <w:left w:val="none" w:sz="0" w:space="0" w:color="auto"/>
        <w:bottom w:val="none" w:sz="0" w:space="0" w:color="auto"/>
        <w:right w:val="none" w:sz="0" w:space="0" w:color="auto"/>
      </w:divBdr>
    </w:div>
    <w:div w:id="941455184">
      <w:bodyDiv w:val="1"/>
      <w:marLeft w:val="0"/>
      <w:marRight w:val="0"/>
      <w:marTop w:val="0"/>
      <w:marBottom w:val="0"/>
      <w:divBdr>
        <w:top w:val="none" w:sz="0" w:space="0" w:color="auto"/>
        <w:left w:val="none" w:sz="0" w:space="0" w:color="auto"/>
        <w:bottom w:val="none" w:sz="0" w:space="0" w:color="auto"/>
        <w:right w:val="none" w:sz="0" w:space="0" w:color="auto"/>
      </w:divBdr>
      <w:divsChild>
        <w:div w:id="324091019">
          <w:marLeft w:val="0"/>
          <w:marRight w:val="0"/>
          <w:marTop w:val="0"/>
          <w:marBottom w:val="0"/>
          <w:divBdr>
            <w:top w:val="none" w:sz="0" w:space="0" w:color="auto"/>
            <w:left w:val="none" w:sz="0" w:space="0" w:color="auto"/>
            <w:bottom w:val="none" w:sz="0" w:space="0" w:color="auto"/>
            <w:right w:val="none" w:sz="0" w:space="0" w:color="auto"/>
          </w:divBdr>
          <w:divsChild>
            <w:div w:id="264921946">
              <w:marLeft w:val="0"/>
              <w:marRight w:val="0"/>
              <w:marTop w:val="0"/>
              <w:marBottom w:val="0"/>
              <w:divBdr>
                <w:top w:val="none" w:sz="0" w:space="0" w:color="auto"/>
                <w:left w:val="none" w:sz="0" w:space="0" w:color="auto"/>
                <w:bottom w:val="none" w:sz="0" w:space="0" w:color="auto"/>
                <w:right w:val="none" w:sz="0" w:space="0" w:color="auto"/>
              </w:divBdr>
              <w:divsChild>
                <w:div w:id="6386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2026-02-10T12:07:00Z</dcterms:created>
  <dcterms:modified xsi:type="dcterms:W3CDTF">2026-02-10T12:07:00Z</dcterms:modified>
</cp:coreProperties>
</file>